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E2F" w:rsidRDefault="00B208A4">
      <w:pPr>
        <w:pStyle w:val="1"/>
        <w:widowControl/>
        <w:spacing w:before="300" w:line="552" w:lineRule="auto"/>
        <w:ind w:left="300"/>
      </w:pPr>
      <w:bookmarkStart w:id="0" w:name="_GoBack"/>
      <w:r>
        <w:t>国际金融学院关于举行20</w:t>
      </w:r>
      <w:r>
        <w:rPr>
          <w:rFonts w:hint="eastAsia"/>
        </w:rPr>
        <w:t>20</w:t>
      </w:r>
      <w:r>
        <w:t>级本科生专业分流介绍会的通知</w:t>
      </w:r>
    </w:p>
    <w:bookmarkEnd w:id="0"/>
    <w:p w:rsidR="00AB5E2F" w:rsidRDefault="00B208A4">
      <w:pPr>
        <w:widowControl/>
        <w:spacing w:line="420" w:lineRule="exact"/>
        <w:ind w:left="300"/>
        <w:jc w:val="left"/>
      </w:pPr>
      <w:r>
        <w:rPr>
          <w:rFonts w:ascii="Times New Roman" w:eastAsia="宋体" w:hAnsi="Times New Roman" w:cs="宋体" w:hint="eastAsia"/>
          <w:b/>
          <w:color w:val="000000"/>
          <w:kern w:val="0"/>
          <w:sz w:val="24"/>
          <w:lang w:bidi="ar"/>
        </w:rPr>
        <w:t>一、时间</w:t>
      </w:r>
    </w:p>
    <w:p w:rsidR="00AB5E2F" w:rsidRDefault="00B208A4">
      <w:pPr>
        <w:pStyle w:val="a7"/>
        <w:widowControl/>
        <w:spacing w:line="420" w:lineRule="exact"/>
        <w:ind w:left="810"/>
        <w:rPr>
          <w:rFonts w:eastAsia="宋体"/>
        </w:rPr>
      </w:pPr>
      <w:r>
        <w:rPr>
          <w:rFonts w:ascii="Times New Roman" w:eastAsia="宋体" w:hAnsi="Times New Roman"/>
          <w:color w:val="000000"/>
        </w:rPr>
        <w:t>20</w:t>
      </w:r>
      <w:r>
        <w:rPr>
          <w:rFonts w:ascii="Times New Roman" w:eastAsia="宋体" w:hAnsi="Times New Roman" w:hint="eastAsia"/>
          <w:color w:val="000000"/>
        </w:rPr>
        <w:t>22</w:t>
      </w:r>
      <w:r>
        <w:rPr>
          <w:rFonts w:ascii="Times New Roman" w:eastAsia="宋体" w:hAnsi="Times New Roman" w:hint="eastAsia"/>
          <w:color w:val="000000"/>
        </w:rPr>
        <w:t>年</w:t>
      </w:r>
      <w:r>
        <w:rPr>
          <w:rFonts w:ascii="Times New Roman" w:eastAsia="宋体" w:hAnsi="Times New Roman" w:hint="eastAsia"/>
          <w:color w:val="000000"/>
        </w:rPr>
        <w:t>5</w:t>
      </w:r>
      <w:r>
        <w:rPr>
          <w:rFonts w:ascii="Times New Roman" w:eastAsia="宋体" w:hAnsi="Times New Roman" w:hint="eastAsia"/>
          <w:color w:val="000000"/>
        </w:rPr>
        <w:t>月</w:t>
      </w:r>
      <w:r>
        <w:rPr>
          <w:rFonts w:ascii="Times New Roman" w:eastAsia="宋体" w:hAnsi="Times New Roman" w:hint="eastAsia"/>
          <w:color w:val="000000"/>
        </w:rPr>
        <w:t>2</w:t>
      </w:r>
      <w:r w:rsidR="001507CD">
        <w:rPr>
          <w:rFonts w:ascii="Times New Roman" w:eastAsia="宋体" w:hAnsi="Times New Roman"/>
          <w:color w:val="000000"/>
        </w:rPr>
        <w:t>4</w:t>
      </w:r>
      <w:r>
        <w:rPr>
          <w:rFonts w:ascii="Times New Roman" w:eastAsia="宋体" w:hAnsi="Times New Roman" w:hint="eastAsia"/>
          <w:color w:val="000000"/>
        </w:rPr>
        <w:t>日（星期二）</w:t>
      </w:r>
      <w:r>
        <w:rPr>
          <w:rFonts w:ascii="Times New Roman" w:eastAsia="宋体" w:hAnsi="Times New Roman" w:hint="eastAsia"/>
          <w:color w:val="000000"/>
        </w:rPr>
        <w:t>10:00</w:t>
      </w:r>
      <w:r>
        <w:rPr>
          <w:rFonts w:ascii="Times New Roman" w:eastAsia="宋体" w:hAnsi="Times New Roman" w:hint="eastAsia"/>
          <w:color w:val="000000"/>
        </w:rPr>
        <w:t>—</w:t>
      </w:r>
      <w:r>
        <w:rPr>
          <w:rFonts w:ascii="Times New Roman" w:eastAsia="宋体" w:hAnsi="Times New Roman" w:hint="eastAsia"/>
          <w:color w:val="000000"/>
        </w:rPr>
        <w:t>12:00</w:t>
      </w:r>
    </w:p>
    <w:p w:rsidR="00AB5E2F" w:rsidRDefault="00B208A4">
      <w:pPr>
        <w:widowControl/>
        <w:spacing w:line="420" w:lineRule="exact"/>
        <w:ind w:left="300"/>
        <w:jc w:val="left"/>
      </w:pPr>
      <w:r>
        <w:rPr>
          <w:rFonts w:ascii="Times New Roman" w:eastAsia="宋体" w:hAnsi="Times New Roman" w:cs="宋体" w:hint="eastAsia"/>
          <w:b/>
          <w:color w:val="000000"/>
          <w:kern w:val="0"/>
          <w:sz w:val="24"/>
          <w:lang w:bidi="ar"/>
        </w:rPr>
        <w:t>二、地点</w:t>
      </w:r>
    </w:p>
    <w:p w:rsidR="00AB5E2F" w:rsidRPr="00262033" w:rsidRDefault="002A4351" w:rsidP="002A4351">
      <w:pPr>
        <w:widowControl/>
        <w:spacing w:line="420" w:lineRule="exact"/>
        <w:ind w:left="300" w:firstLine="480"/>
        <w:jc w:val="left"/>
        <w:rPr>
          <w:rFonts w:ascii="Times New Roman" w:eastAsia="宋体" w:hAnsi="Times New Roman" w:cs="宋体"/>
          <w:b/>
          <w:kern w:val="0"/>
          <w:sz w:val="24"/>
          <w:lang w:bidi="ar"/>
        </w:rPr>
      </w:pPr>
      <w:r w:rsidRPr="00262033">
        <w:rPr>
          <w:rFonts w:ascii="Times New Roman" w:eastAsia="宋体" w:hAnsi="Times New Roman" w:cs="宋体" w:hint="eastAsia"/>
          <w:b/>
          <w:kern w:val="0"/>
          <w:sz w:val="24"/>
          <w:lang w:bidi="ar"/>
        </w:rPr>
        <w:t>教学楼</w:t>
      </w:r>
      <w:r w:rsidR="00262033" w:rsidRPr="00262033">
        <w:rPr>
          <w:rFonts w:ascii="Times New Roman" w:eastAsia="宋体" w:hAnsi="Times New Roman" w:cs="宋体" w:hint="eastAsia"/>
          <w:b/>
          <w:kern w:val="0"/>
          <w:sz w:val="24"/>
          <w:lang w:bidi="ar"/>
        </w:rPr>
        <w:t>F</w:t>
      </w:r>
      <w:r w:rsidR="00262033" w:rsidRPr="00262033">
        <w:rPr>
          <w:rFonts w:ascii="Times New Roman" w:eastAsia="宋体" w:hAnsi="Times New Roman" w:cs="宋体"/>
          <w:b/>
          <w:kern w:val="0"/>
          <w:sz w:val="24"/>
          <w:lang w:bidi="ar"/>
        </w:rPr>
        <w:t>541</w:t>
      </w:r>
    </w:p>
    <w:p w:rsidR="002A4351" w:rsidRDefault="002A4351" w:rsidP="002A4351">
      <w:pPr>
        <w:widowControl/>
        <w:spacing w:line="420" w:lineRule="exact"/>
        <w:ind w:left="300" w:firstLine="480"/>
        <w:jc w:val="left"/>
        <w:rPr>
          <w:rFonts w:ascii="Times New Roman" w:eastAsia="宋体" w:hAnsi="Times New Roman" w:cs="宋体"/>
          <w:b/>
          <w:color w:val="000000"/>
          <w:kern w:val="0"/>
          <w:sz w:val="24"/>
          <w:lang w:bidi="ar"/>
        </w:rPr>
      </w:pPr>
    </w:p>
    <w:p w:rsidR="00AB5E2F" w:rsidRDefault="00B208A4">
      <w:pPr>
        <w:widowControl/>
        <w:spacing w:line="420" w:lineRule="exact"/>
        <w:ind w:left="300"/>
        <w:jc w:val="left"/>
      </w:pPr>
      <w:r>
        <w:rPr>
          <w:rFonts w:ascii="Times New Roman" w:eastAsia="宋体" w:hAnsi="Times New Roman" w:cs="宋体" w:hint="eastAsia"/>
          <w:b/>
          <w:color w:val="000000"/>
          <w:kern w:val="0"/>
          <w:sz w:val="24"/>
          <w:lang w:bidi="ar"/>
        </w:rPr>
        <w:t>三、会议流程</w:t>
      </w:r>
    </w:p>
    <w:tbl>
      <w:tblPr>
        <w:tblpPr w:leftFromText="180" w:rightFromText="180" w:vertAnchor="text" w:horzAnchor="page" w:tblpXSpec="center" w:tblpY="398"/>
        <w:tblOverlap w:val="never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3917"/>
        <w:gridCol w:w="1470"/>
      </w:tblGrid>
      <w:tr w:rsidR="00AB5E2F" w:rsidTr="00B63195">
        <w:trPr>
          <w:trHeight w:val="4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2F" w:rsidRDefault="00B208A4">
            <w:pPr>
              <w:widowControl/>
              <w:spacing w:line="360" w:lineRule="auto"/>
              <w:jc w:val="left"/>
            </w:pPr>
            <w:r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1"/>
                <w:lang w:bidi="ar"/>
              </w:rPr>
              <w:t>步骤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2F" w:rsidRDefault="00B208A4">
            <w:pPr>
              <w:widowControl/>
              <w:spacing w:line="360" w:lineRule="auto"/>
              <w:jc w:val="center"/>
            </w:pPr>
            <w:r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1"/>
                <w:lang w:bidi="ar"/>
              </w:rPr>
              <w:t>主题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2F" w:rsidRDefault="00B208A4">
            <w:pPr>
              <w:widowControl/>
              <w:spacing w:line="360" w:lineRule="auto"/>
              <w:jc w:val="center"/>
            </w:pPr>
            <w:r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1"/>
                <w:lang w:bidi="ar"/>
              </w:rPr>
              <w:t>主讲嘉宾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2F" w:rsidRDefault="00B208A4">
            <w:pPr>
              <w:widowControl/>
              <w:spacing w:line="360" w:lineRule="auto"/>
              <w:jc w:val="center"/>
            </w:pPr>
            <w:r>
              <w:rPr>
                <w:rFonts w:ascii="Times New Roman" w:eastAsia="宋体" w:hAnsi="Times New Roman" w:cs="宋体" w:hint="eastAsia"/>
                <w:color w:val="333333"/>
                <w:kern w:val="0"/>
                <w:sz w:val="24"/>
                <w:szCs w:val="21"/>
                <w:lang w:bidi="ar"/>
              </w:rPr>
              <w:t>时长</w:t>
            </w:r>
          </w:p>
        </w:tc>
      </w:tr>
      <w:tr w:rsidR="00AB5E2F" w:rsidTr="00B63195">
        <w:trPr>
          <w:trHeight w:val="4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2F" w:rsidRDefault="00B208A4">
            <w:pPr>
              <w:widowControl/>
              <w:spacing w:line="360" w:lineRule="auto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2F" w:rsidRDefault="00B208A4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介绍学院</w:t>
            </w:r>
            <w:r w:rsidR="002A4351"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专业分流和人才培养情况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2F" w:rsidRDefault="00262033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陈增祥</w:t>
            </w:r>
            <w:r w:rsidR="00B208A4"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 xml:space="preserve">  院长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助理</w:t>
            </w:r>
            <w:r w:rsidR="002A4351"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副</w:t>
            </w:r>
            <w:r w:rsidR="002A4351"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教授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2F" w:rsidRDefault="00262033">
            <w:pPr>
              <w:widowControl/>
              <w:spacing w:line="360" w:lineRule="auto"/>
              <w:jc w:val="center"/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szCs w:val="21"/>
                <w:lang w:bidi="ar"/>
              </w:rPr>
              <w:t>10</w:t>
            </w:r>
            <w:r w:rsidR="00B208A4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  <w:lang w:bidi="ar"/>
              </w:rPr>
              <w:t>分钟</w:t>
            </w:r>
          </w:p>
        </w:tc>
      </w:tr>
      <w:tr w:rsidR="00AB5E2F" w:rsidTr="00B63195">
        <w:trPr>
          <w:trHeight w:val="184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2F" w:rsidRDefault="00B208A4">
            <w:pPr>
              <w:widowControl/>
              <w:spacing w:line="360" w:lineRule="auto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2F" w:rsidRDefault="00B208A4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各专业学习的内容与要求、专业素质 </w:t>
            </w:r>
          </w:p>
          <w:p w:rsidR="00AB5E2F" w:rsidRDefault="00B208A4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2F" w:rsidRDefault="00B208A4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张悦副教授   介绍金融学专业</w:t>
            </w:r>
          </w:p>
          <w:p w:rsidR="00AB5E2F" w:rsidRDefault="00B208A4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程敏英副教授 介绍会计学专业</w:t>
            </w:r>
          </w:p>
          <w:p w:rsidR="00AB5E2F" w:rsidRDefault="00B208A4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徐静副教授   介绍经济学专业</w:t>
            </w:r>
          </w:p>
          <w:p w:rsidR="001507CD" w:rsidRPr="001507CD" w:rsidRDefault="001507CD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陈增祥副教授 介绍工商管理专业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2F" w:rsidRDefault="00B208A4">
            <w:pPr>
              <w:widowControl/>
              <w:spacing w:line="360" w:lineRule="auto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每位老师</w:t>
            </w:r>
            <w:r w:rsidR="002A4351"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-1</w:t>
            </w:r>
            <w:r w:rsidR="002A4351"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分钟</w:t>
            </w:r>
          </w:p>
          <w:p w:rsidR="00AB5E2F" w:rsidRDefault="00B208A4">
            <w:pPr>
              <w:widowControl/>
              <w:spacing w:line="360" w:lineRule="auto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 </w:t>
            </w:r>
          </w:p>
        </w:tc>
      </w:tr>
      <w:tr w:rsidR="00AB5E2F" w:rsidTr="00B63195">
        <w:trPr>
          <w:trHeight w:val="9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2F" w:rsidRDefault="00B208A4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2F" w:rsidRDefault="00B63195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研究生</w:t>
            </w:r>
            <w:r w:rsidR="00B208A4">
              <w:rPr>
                <w:rFonts w:hint="eastAsia"/>
              </w:rPr>
              <w:t>推免相关</w:t>
            </w:r>
            <w:r>
              <w:rPr>
                <w:rFonts w:hint="eastAsia"/>
              </w:rPr>
              <w:t>情况</w:t>
            </w:r>
            <w:r w:rsidR="00B208A4">
              <w:rPr>
                <w:rFonts w:hint="eastAsia"/>
              </w:rPr>
              <w:t>介绍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2F" w:rsidRDefault="00B208A4">
            <w:pPr>
              <w:widowControl/>
              <w:spacing w:line="360" w:lineRule="auto"/>
              <w:jc w:val="left"/>
              <w:rPr>
                <w:rFonts w:eastAsia="宋体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王链老师</w:t>
            </w:r>
            <w:r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  <w:t xml:space="preserve"> </w:t>
            </w:r>
            <w:r w:rsidR="00B63195"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教务秘书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2F" w:rsidRDefault="00B208A4">
            <w:pPr>
              <w:widowControl/>
              <w:spacing w:line="360" w:lineRule="auto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15分钟</w:t>
            </w:r>
          </w:p>
        </w:tc>
      </w:tr>
      <w:tr w:rsidR="00262033" w:rsidTr="00B63195">
        <w:trPr>
          <w:trHeight w:val="9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33" w:rsidRDefault="00262033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33" w:rsidRDefault="00262033">
            <w:pPr>
              <w:widowControl/>
              <w:spacing w:line="360" w:lineRule="auto"/>
              <w:jc w:val="left"/>
            </w:pPr>
            <w:r>
              <w:rPr>
                <w:rFonts w:hint="eastAsia"/>
              </w:rPr>
              <w:t>各专业就业升学情况介绍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33" w:rsidRDefault="00262033">
            <w:pPr>
              <w:widowControl/>
              <w:spacing w:line="360" w:lineRule="auto"/>
              <w:jc w:val="left"/>
              <w:rPr>
                <w:rFonts w:ascii="Times New Roman" w:eastAsia="宋体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孙耀斌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 w:val="24"/>
                <w:lang w:bidi="ar"/>
              </w:rPr>
              <w:t>党委副书记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2033" w:rsidRDefault="0026203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20分钟</w:t>
            </w:r>
          </w:p>
        </w:tc>
      </w:tr>
      <w:tr w:rsidR="00AB5E2F" w:rsidTr="00B63195">
        <w:trPr>
          <w:trHeight w:val="9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2F" w:rsidRDefault="00B63195">
            <w:pPr>
              <w:widowControl/>
              <w:spacing w:line="360" w:lineRule="auto"/>
              <w:jc w:val="center"/>
            </w:pPr>
            <w:r>
              <w:rPr>
                <w:rFonts w:ascii="宋体" w:eastAsia="宋体" w:hAnsi="宋体" w:cs="宋体"/>
                <w:color w:val="333333"/>
                <w:kern w:val="0"/>
                <w:sz w:val="24"/>
                <w:lang w:bidi="ar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2F" w:rsidRDefault="00B208A4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Q&amp;A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2F" w:rsidRDefault="00B208A4">
            <w:pPr>
              <w:widowControl/>
              <w:spacing w:line="360" w:lineRule="auto"/>
              <w:jc w:val="left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师生答疑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E2F" w:rsidRDefault="00B208A4">
            <w:pPr>
              <w:widowControl/>
              <w:spacing w:line="360" w:lineRule="auto"/>
              <w:jc w:val="center"/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1"/>
                <w:lang w:bidi="ar"/>
              </w:rPr>
              <w:t>20-30分钟</w:t>
            </w:r>
          </w:p>
        </w:tc>
      </w:tr>
    </w:tbl>
    <w:p w:rsidR="00AB5E2F" w:rsidRDefault="00B208A4">
      <w:pPr>
        <w:widowControl/>
        <w:spacing w:line="420" w:lineRule="atLeast"/>
        <w:ind w:left="300"/>
        <w:jc w:val="left"/>
      </w:pPr>
      <w:r>
        <w:rPr>
          <w:rFonts w:ascii="Arial" w:eastAsia="宋体" w:hAnsi="Arial" w:cs="Arial" w:hint="eastAsia"/>
          <w:b/>
          <w:color w:val="000000"/>
          <w:kern w:val="0"/>
          <w:sz w:val="24"/>
          <w:szCs w:val="21"/>
          <w:lang w:bidi="ar"/>
        </w:rPr>
        <w:t>备注：</w:t>
      </w:r>
    </w:p>
    <w:p w:rsidR="00AB5E2F" w:rsidRPr="00262033" w:rsidRDefault="00B208A4" w:rsidP="00262033">
      <w:pPr>
        <w:pStyle w:val="a7"/>
        <w:widowControl/>
        <w:spacing w:line="420" w:lineRule="exact"/>
        <w:ind w:left="810"/>
        <w:rPr>
          <w:rFonts w:ascii="Times New Roman" w:eastAsia="宋体" w:hAnsi="Times New Roman"/>
          <w:color w:val="000000"/>
        </w:rPr>
      </w:pPr>
      <w:r w:rsidRPr="00262033">
        <w:rPr>
          <w:rFonts w:ascii="Times New Roman" w:eastAsia="宋体" w:hAnsi="Times New Roman"/>
          <w:color w:val="000000"/>
        </w:rPr>
        <w:t>1</w:t>
      </w:r>
      <w:r w:rsidRPr="00262033">
        <w:rPr>
          <w:rFonts w:ascii="Times New Roman" w:eastAsia="宋体" w:hAnsi="Times New Roman" w:hint="eastAsia"/>
          <w:color w:val="000000"/>
        </w:rPr>
        <w:t>、嘉宾出席、主讲内容届时以现场为准。</w:t>
      </w:r>
    </w:p>
    <w:p w:rsidR="00262033" w:rsidRPr="00262033" w:rsidRDefault="00262033" w:rsidP="00262033">
      <w:pPr>
        <w:pStyle w:val="a7"/>
        <w:widowControl/>
        <w:spacing w:line="420" w:lineRule="exact"/>
        <w:ind w:left="810"/>
        <w:rPr>
          <w:rFonts w:ascii="Times New Roman" w:eastAsia="宋体" w:hAnsi="Times New Roman"/>
          <w:color w:val="000000"/>
        </w:rPr>
      </w:pPr>
      <w:r w:rsidRPr="00262033">
        <w:rPr>
          <w:rFonts w:ascii="Times New Roman" w:eastAsia="宋体" w:hAnsi="Times New Roman" w:hint="eastAsia"/>
          <w:color w:val="000000"/>
        </w:rPr>
        <w:t>2</w:t>
      </w:r>
      <w:r w:rsidRPr="00262033">
        <w:rPr>
          <w:rFonts w:ascii="Times New Roman" w:eastAsia="宋体" w:hAnsi="Times New Roman" w:hint="eastAsia"/>
          <w:color w:val="000000"/>
        </w:rPr>
        <w:t>，本次专业分流介绍会作为</w:t>
      </w:r>
      <w:r w:rsidRPr="00262033">
        <w:rPr>
          <w:rFonts w:ascii="Times New Roman" w:eastAsia="宋体" w:hAnsi="Times New Roman" w:hint="eastAsia"/>
          <w:color w:val="000000"/>
        </w:rPr>
        <w:t>2020</w:t>
      </w:r>
      <w:r w:rsidRPr="00262033">
        <w:rPr>
          <w:rFonts w:ascii="Times New Roman" w:eastAsia="宋体" w:hAnsi="Times New Roman" w:hint="eastAsia"/>
          <w:color w:val="000000"/>
        </w:rPr>
        <w:t>级的形势政策课程的一部分，将进行签到考勤。</w:t>
      </w:r>
    </w:p>
    <w:p w:rsidR="00AB5E2F" w:rsidRPr="00262033" w:rsidRDefault="00B208A4" w:rsidP="00262033">
      <w:pPr>
        <w:pStyle w:val="a7"/>
        <w:widowControl/>
        <w:spacing w:line="420" w:lineRule="exact"/>
        <w:ind w:left="810"/>
        <w:rPr>
          <w:rFonts w:ascii="Times New Roman" w:eastAsia="宋体" w:hAnsi="Times New Roman"/>
          <w:color w:val="000000"/>
        </w:rPr>
      </w:pPr>
      <w:r w:rsidRPr="00262033">
        <w:rPr>
          <w:rFonts w:ascii="Times New Roman" w:eastAsia="宋体" w:hAnsi="Times New Roman"/>
          <w:color w:val="000000"/>
        </w:rPr>
        <w:t>2</w:t>
      </w:r>
      <w:r w:rsidRPr="00262033">
        <w:rPr>
          <w:rFonts w:ascii="Times New Roman" w:eastAsia="宋体" w:hAnsi="Times New Roman" w:hint="eastAsia"/>
          <w:color w:val="000000"/>
        </w:rPr>
        <w:t>、后续工作详见“国际金融学院关于</w:t>
      </w:r>
      <w:r w:rsidRPr="00262033">
        <w:rPr>
          <w:rFonts w:ascii="Times New Roman" w:eastAsia="宋体" w:hAnsi="Times New Roman" w:hint="eastAsia"/>
          <w:color w:val="000000"/>
        </w:rPr>
        <w:t>2020</w:t>
      </w:r>
      <w:r w:rsidRPr="00262033">
        <w:rPr>
          <w:rFonts w:ascii="Times New Roman" w:eastAsia="宋体" w:hAnsi="Times New Roman" w:hint="eastAsia"/>
          <w:color w:val="000000"/>
        </w:rPr>
        <w:t>级本科生专业分流流程的通知”。</w:t>
      </w:r>
    </w:p>
    <w:p w:rsidR="00AB5E2F" w:rsidRDefault="00AB5E2F"/>
    <w:sectPr w:rsidR="00AB5E2F">
      <w:pgSz w:w="11906" w:h="16838"/>
      <w:pgMar w:top="1440" w:right="1576" w:bottom="1440" w:left="1689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071" w:rsidRDefault="00BB7071" w:rsidP="002A4351">
      <w:r>
        <w:separator/>
      </w:r>
    </w:p>
  </w:endnote>
  <w:endnote w:type="continuationSeparator" w:id="0">
    <w:p w:rsidR="00BB7071" w:rsidRDefault="00BB7071" w:rsidP="002A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071" w:rsidRDefault="00BB7071" w:rsidP="002A4351">
      <w:r>
        <w:separator/>
      </w:r>
    </w:p>
  </w:footnote>
  <w:footnote w:type="continuationSeparator" w:id="0">
    <w:p w:rsidR="00BB7071" w:rsidRDefault="00BB7071" w:rsidP="002A4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c2Y2NjZTU3OTQwYWQ0YjljYWE3MWIyZDFmMjNiYmQifQ=="/>
  </w:docVars>
  <w:rsids>
    <w:rsidRoot w:val="6B8B626F"/>
    <w:rsid w:val="000678B9"/>
    <w:rsid w:val="00080A0C"/>
    <w:rsid w:val="000C0055"/>
    <w:rsid w:val="001507CD"/>
    <w:rsid w:val="001620EB"/>
    <w:rsid w:val="00262033"/>
    <w:rsid w:val="00276620"/>
    <w:rsid w:val="002A4351"/>
    <w:rsid w:val="004A5C14"/>
    <w:rsid w:val="004E4AE6"/>
    <w:rsid w:val="00572B4F"/>
    <w:rsid w:val="006D7CDF"/>
    <w:rsid w:val="00752325"/>
    <w:rsid w:val="00833BDB"/>
    <w:rsid w:val="00850467"/>
    <w:rsid w:val="008579E1"/>
    <w:rsid w:val="00864E6C"/>
    <w:rsid w:val="00886DBB"/>
    <w:rsid w:val="009062DC"/>
    <w:rsid w:val="00AB5E2F"/>
    <w:rsid w:val="00AC697F"/>
    <w:rsid w:val="00B208A4"/>
    <w:rsid w:val="00B36381"/>
    <w:rsid w:val="00B47BEA"/>
    <w:rsid w:val="00B63195"/>
    <w:rsid w:val="00BB7071"/>
    <w:rsid w:val="00C129D0"/>
    <w:rsid w:val="00C65815"/>
    <w:rsid w:val="00E47ACA"/>
    <w:rsid w:val="00EB5ABB"/>
    <w:rsid w:val="00EE27A3"/>
    <w:rsid w:val="00F449DC"/>
    <w:rsid w:val="00FA7439"/>
    <w:rsid w:val="1DCB288F"/>
    <w:rsid w:val="458B16C7"/>
    <w:rsid w:val="51EE30C1"/>
    <w:rsid w:val="6B8B626F"/>
    <w:rsid w:val="77E42994"/>
    <w:rsid w:val="7D8A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408269-D2BC-4E47-9F69-BFEEE1F10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center"/>
      <w:outlineLvl w:val="0"/>
    </w:pPr>
    <w:rPr>
      <w:rFonts w:ascii="微软雅黑" w:eastAsia="微软雅黑" w:hAnsi="微软雅黑" w:cs="Times New Roman"/>
      <w:b/>
      <w:color w:val="CC3300"/>
      <w:kern w:val="44"/>
      <w:sz w:val="30"/>
      <w:szCs w:val="30"/>
    </w:rPr>
  </w:style>
  <w:style w:type="paragraph" w:styleId="2">
    <w:name w:val="heading 2"/>
    <w:basedOn w:val="a"/>
    <w:next w:val="a"/>
    <w:semiHidden/>
    <w:unhideWhenUsed/>
    <w:qFormat/>
    <w:pPr>
      <w:jc w:val="center"/>
      <w:outlineLvl w:val="1"/>
    </w:pPr>
    <w:rPr>
      <w:rFonts w:ascii="微软雅黑" w:eastAsia="微软雅黑" w:hAnsi="微软雅黑" w:cs="Times New Roman" w:hint="eastAsia"/>
      <w:b/>
      <w:color w:val="CC33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rPr>
      <w:color w:val="000000"/>
      <w:u w:val="none"/>
    </w:rPr>
  </w:style>
  <w:style w:type="character" w:styleId="a9">
    <w:name w:val="Hyperlink"/>
    <w:basedOn w:val="a0"/>
    <w:rPr>
      <w:color w:val="000000"/>
      <w:u w:val="none"/>
    </w:rPr>
  </w:style>
  <w:style w:type="paragraph" w:customStyle="1" w:styleId="info">
    <w:name w:val="info"/>
    <w:basedOn w:val="a"/>
    <w:pPr>
      <w:spacing w:line="360" w:lineRule="atLeast"/>
      <w:jc w:val="center"/>
    </w:pPr>
    <w:rPr>
      <w:rFonts w:cs="Times New Roman"/>
      <w:color w:val="666666"/>
      <w:kern w:val="0"/>
      <w:sz w:val="18"/>
      <w:szCs w:val="18"/>
    </w:rPr>
  </w:style>
  <w:style w:type="character" w:customStyle="1" w:styleId="a6">
    <w:name w:val="页眉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>中山大学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ZSDX</dc:creator>
  <cp:lastModifiedBy>SYSUOF</cp:lastModifiedBy>
  <cp:revision>2</cp:revision>
  <dcterms:created xsi:type="dcterms:W3CDTF">2022-05-23T02:39:00Z</dcterms:created>
  <dcterms:modified xsi:type="dcterms:W3CDTF">2022-05-23T02:39:00Z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155E8D2BDF3F4392A831A8A6DD69549D</vt:lpwstr>
  </property>
</Properties>
</file>